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4A4" w:rsidRDefault="009E44A4">
      <w:pPr>
        <w:spacing w:line="360" w:lineRule="auto"/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9E44A4" w:rsidRDefault="002A3A3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9E44A4" w:rsidRDefault="002A3A3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9571" w:type="dxa"/>
        <w:tblLayout w:type="fixed"/>
        <w:tblLook w:val="04A0"/>
      </w:tblPr>
      <w:tblGrid>
        <w:gridCol w:w="3190"/>
        <w:gridCol w:w="3190"/>
        <w:gridCol w:w="3191"/>
      </w:tblGrid>
      <w:tr w:rsidR="009E44A4">
        <w:tc>
          <w:tcPr>
            <w:tcW w:w="3190" w:type="dxa"/>
          </w:tcPr>
          <w:p w:rsidR="009E44A4" w:rsidRDefault="002A3A34" w:rsidP="002A3A34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>
              <w:rPr>
                <w:rFonts w:ascii="Tahoma" w:hAnsi="Tahoma" w:cs="Tahoma"/>
                <w:lang w:val="en-US"/>
              </w:rPr>
              <w:t>10</w:t>
            </w:r>
            <w:r>
              <w:rPr>
                <w:rFonts w:ascii="Tahoma" w:hAnsi="Tahoma" w:cs="Tahoma"/>
              </w:rPr>
              <w:t>» марта 2017 г.</w:t>
            </w:r>
          </w:p>
        </w:tc>
        <w:tc>
          <w:tcPr>
            <w:tcW w:w="3190" w:type="dxa"/>
          </w:tcPr>
          <w:p w:rsidR="009E44A4" w:rsidRDefault="009E44A4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9E44A4" w:rsidRDefault="002A3A34" w:rsidP="002A3A34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№ ВК-03</w:t>
            </w:r>
            <w:r>
              <w:rPr>
                <w:rFonts w:ascii="Tahoma" w:hAnsi="Tahoma" w:cs="Tahoma"/>
                <w:b/>
                <w:lang w:val="en-US"/>
              </w:rPr>
              <w:t>9</w:t>
            </w:r>
            <w:r>
              <w:rPr>
                <w:rFonts w:ascii="Tahoma" w:hAnsi="Tahoma" w:cs="Tahoma"/>
                <w:b/>
              </w:rPr>
              <w:t>-17</w:t>
            </w:r>
          </w:p>
        </w:tc>
      </w:tr>
    </w:tbl>
    <w:p w:rsidR="009E44A4" w:rsidRDefault="009E44A4">
      <w:pPr>
        <w:spacing w:before="120"/>
        <w:rPr>
          <w:rFonts w:ascii="Tahoma" w:hAnsi="Tahoma" w:cs="Tahoma"/>
        </w:rPr>
      </w:pPr>
    </w:p>
    <w:p w:rsidR="009E44A4" w:rsidRDefault="002A3A34">
      <w:pPr>
        <w:spacing w:before="120"/>
        <w:jc w:val="both"/>
        <w:rPr>
          <w:rFonts w:ascii="Tahoma" w:hAnsi="Tahoma" w:cs="Tahoma"/>
        </w:rPr>
      </w:pPr>
      <w:bookmarkStart w:id="0" w:name="_Ref55337964"/>
      <w:r>
        <w:rPr>
          <w:rFonts w:ascii="Tahoma" w:hAnsi="Tahoma" w:cs="Tahoma"/>
        </w:rPr>
        <w:t xml:space="preserve"> 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Pr="007A17B9">
        <w:rPr>
          <w:rFonts w:ascii="Tahoma" w:hAnsi="Tahoma" w:cs="Tahoma"/>
          <w:b/>
        </w:rPr>
        <w:t>оказание</w:t>
      </w:r>
      <w:r>
        <w:rPr>
          <w:rFonts w:ascii="Tahoma" w:hAnsi="Tahoma" w:cs="Tahoma"/>
        </w:rPr>
        <w:t xml:space="preserve"> </w:t>
      </w:r>
      <w:r w:rsidRPr="007A17B9">
        <w:rPr>
          <w:rFonts w:ascii="Tahoma" w:hAnsi="Tahoma" w:cs="Tahoma"/>
          <w:b/>
        </w:rPr>
        <w:t>услуг по созданию и размещению имиджевых и рекламно-информационных материалов различного жанра  на интернет-ресурсах и в печатных СМИ</w:t>
      </w:r>
      <w:r>
        <w:rPr>
          <w:rFonts w:ascii="Tahoma" w:hAnsi="Tahoma" w:cs="Tahoma"/>
        </w:rPr>
        <w:t xml:space="preserve"> для нужд АО «ПКС-Водоканал» в 2017 году.</w:t>
      </w:r>
    </w:p>
    <w:p w:rsidR="009E44A4" w:rsidRDefault="009E44A4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9E44A4" w:rsidRDefault="002A3A34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en-US"/>
        </w:rPr>
        <w:t>I</w:t>
      </w:r>
      <w:r>
        <w:rPr>
          <w:rFonts w:ascii="Tahoma" w:hAnsi="Tahoma" w:cs="Tahoma"/>
          <w:b/>
        </w:rPr>
        <w:t>. ОБЩАЯ ЧАСТЬ</w:t>
      </w:r>
    </w:p>
    <w:p w:rsidR="009E44A4" w:rsidRDefault="002A3A34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E44A4" w:rsidRDefault="002A3A34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Приглашения – АО «ПКС-Водоканал»</w:t>
      </w:r>
      <w:bookmarkEnd w:id="3"/>
      <w:r>
        <w:rPr>
          <w:rFonts w:ascii="Tahoma" w:hAnsi="Tahoma" w:cs="Tahoma"/>
        </w:rPr>
        <w:t xml:space="preserve">. </w:t>
      </w:r>
    </w:p>
    <w:p w:rsidR="009E44A4" w:rsidRDefault="002A3A34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Официальный интернет-сайт Организатора:  </w:t>
      </w:r>
      <w:hyperlink r:id="rId9" w:history="1">
        <w:r>
          <w:rPr>
            <w:rStyle w:val="ad"/>
            <w:rFonts w:ascii="Tahoma" w:hAnsi="Tahoma" w:cs="Tahoma"/>
          </w:rPr>
          <w:t>http://pks-</w:t>
        </w:r>
        <w:r>
          <w:rPr>
            <w:rStyle w:val="ad"/>
            <w:rFonts w:ascii="Tahoma" w:hAnsi="Tahoma" w:cs="Tahoma"/>
            <w:lang w:val="en-US"/>
          </w:rPr>
          <w:t>vodokanal</w:t>
        </w:r>
        <w:r>
          <w:rPr>
            <w:rStyle w:val="ad"/>
            <w:rFonts w:ascii="Tahoma" w:hAnsi="Tahoma" w:cs="Tahoma"/>
          </w:rPr>
          <w:t>.ru</w:t>
        </w:r>
      </w:hyperlink>
      <w:r>
        <w:rPr>
          <w:rFonts w:ascii="Tahoma" w:hAnsi="Tahoma" w:cs="Tahoma"/>
        </w:rPr>
        <w:t>.</w:t>
      </w:r>
    </w:p>
    <w:p w:rsidR="009E44A4" w:rsidRDefault="002A3A34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организатора – 185035, г. Петрозаводск, ул. Гоголя, д.60.</w:t>
      </w:r>
    </w:p>
    <w:p w:rsidR="009E44A4" w:rsidRDefault="002A3A34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Заказчик Приглашения – АО «ПКС-Водоканал».</w:t>
      </w:r>
    </w:p>
    <w:p w:rsidR="009E44A4" w:rsidRDefault="002A3A34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заказчика – 185035, г. Петрозаводск, ул. Свердлова, д.18.</w:t>
      </w:r>
    </w:p>
    <w:p w:rsidR="009E44A4" w:rsidRDefault="002A3A34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>
        <w:rPr>
          <w:rFonts w:ascii="Tahoma" w:hAnsi="Tahoma" w:cs="Tahoma"/>
          <w:b/>
          <w:u w:val="single"/>
        </w:rPr>
        <w:t>com.roseltorg.ru</w:t>
      </w:r>
      <w:r>
        <w:rPr>
          <w:rFonts w:ascii="Tahoma" w:hAnsi="Tahoma" w:cs="Tahoma"/>
        </w:rPr>
        <w:t>.</w:t>
      </w:r>
      <w:bookmarkEnd w:id="4"/>
    </w:p>
    <w:p w:rsidR="009E44A4" w:rsidRDefault="002A3A34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>
        <w:rPr>
          <w:rFonts w:ascii="Tahoma" w:hAnsi="Tahoma" w:cs="Tahoma"/>
        </w:rPr>
        <w:t xml:space="preserve">Срок подачи Предложений – до </w:t>
      </w:r>
      <w:r w:rsidRPr="002A3A34">
        <w:rPr>
          <w:rFonts w:ascii="Tahoma" w:hAnsi="Tahoma" w:cs="Tahoma"/>
          <w:b/>
        </w:rPr>
        <w:t>0</w:t>
      </w:r>
      <w:r>
        <w:rPr>
          <w:rFonts w:ascii="Tahoma" w:hAnsi="Tahoma" w:cs="Tahoma"/>
          <w:b/>
        </w:rPr>
        <w:t>3.04.2017 года</w:t>
      </w:r>
      <w:r>
        <w:rPr>
          <w:rFonts w:ascii="Tahoma" w:hAnsi="Tahoma" w:cs="Tahoma"/>
        </w:rPr>
        <w:t xml:space="preserve">, 12  часов 00 минут (Мск. времени). </w:t>
      </w:r>
      <w:bookmarkEnd w:id="5"/>
    </w:p>
    <w:p w:rsidR="009E44A4" w:rsidRDefault="002A3A34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E44A4" w:rsidRDefault="002A3A34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Начальная </w:t>
      </w:r>
      <w:r>
        <w:rPr>
          <w:rFonts w:ascii="Tahoma" w:hAnsi="Tahoma" w:cs="Tahoma"/>
          <w:color w:val="000000"/>
        </w:rPr>
        <w:t>(максимальная)</w:t>
      </w:r>
      <w:r>
        <w:rPr>
          <w:rFonts w:ascii="Tahoma" w:hAnsi="Tahoma" w:cs="Tahoma"/>
          <w:color w:val="000000"/>
          <w:sz w:val="19"/>
          <w:szCs w:val="19"/>
        </w:rPr>
        <w:t xml:space="preserve"> </w:t>
      </w:r>
      <w:r>
        <w:rPr>
          <w:rFonts w:ascii="Tahoma" w:hAnsi="Tahoma" w:cs="Tahoma"/>
        </w:rPr>
        <w:t xml:space="preserve">цена договора для нужд АО «ПКС-Водоканал» на оказание услуг на </w:t>
      </w:r>
      <w:r w:rsidRPr="007A17B9">
        <w:rPr>
          <w:rFonts w:ascii="Tahoma" w:hAnsi="Tahoma" w:cs="Tahoma"/>
          <w:b/>
        </w:rPr>
        <w:t>оказание</w:t>
      </w:r>
      <w:r>
        <w:rPr>
          <w:rFonts w:ascii="Tahoma" w:hAnsi="Tahoma" w:cs="Tahoma"/>
        </w:rPr>
        <w:t xml:space="preserve"> </w:t>
      </w:r>
      <w:r w:rsidRPr="007A17B9">
        <w:rPr>
          <w:rFonts w:ascii="Tahoma" w:hAnsi="Tahoma" w:cs="Tahoma"/>
          <w:b/>
        </w:rPr>
        <w:t>услуг по созданию и размещению имиджевых и рекламно-информационных материалов различного жанра  на интернет-ресурсах и в печатных СМИ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в 2017 году, указанных в Приложении № 2 к настоящему Приглашению, составляет</w:t>
      </w:r>
      <w:r w:rsidR="003579CD">
        <w:rPr>
          <w:rFonts w:ascii="Tahoma" w:hAnsi="Tahoma" w:cs="Tahoma"/>
        </w:rPr>
        <w:t>:</w:t>
      </w:r>
      <w:r w:rsidRPr="002A3A34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560 000.00</w:t>
      </w:r>
      <w:r>
        <w:rPr>
          <w:rFonts w:ascii="Tahoma" w:hAnsi="Tahoma" w:cs="Tahoma"/>
        </w:rPr>
        <w:t xml:space="preserve"> рублей без НДС (</w:t>
      </w:r>
      <w:r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>
        <w:rPr>
          <w:rFonts w:ascii="Tahoma" w:hAnsi="Tahoma" w:cs="Tahoma"/>
        </w:rPr>
        <w:t>.</w:t>
      </w:r>
    </w:p>
    <w:p w:rsidR="009E44A4" w:rsidRDefault="002A3A34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Д</w:t>
      </w:r>
      <w:r>
        <w:rPr>
          <w:rFonts w:ascii="Tahoma" w:hAnsi="Tahoma" w:cs="Tahoma"/>
        </w:rPr>
        <w:t>оговор может быть заключен с участником:</w:t>
      </w:r>
    </w:p>
    <w:p w:rsidR="009E44A4" w:rsidRDefault="002A3A34">
      <w:pPr>
        <w:pStyle w:val="11"/>
        <w:tabs>
          <w:tab w:val="left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-</w:t>
      </w:r>
      <w:r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E44A4" w:rsidRDefault="002A3A34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bCs/>
        </w:rPr>
      </w:pPr>
      <w:r>
        <w:rPr>
          <w:rFonts w:ascii="Tahoma" w:hAnsi="Tahoma" w:cs="Tahoma"/>
        </w:rPr>
        <w:t>-</w:t>
      </w:r>
      <w:r>
        <w:rPr>
          <w:rFonts w:ascii="Tahoma" w:hAnsi="Tahoma" w:cs="Tahoma"/>
        </w:rPr>
        <w:tab/>
        <w:t xml:space="preserve">предложившим лучшие условия исполнения договора в ходе проведения конкурса. </w:t>
      </w:r>
    </w:p>
    <w:p w:rsidR="009E44A4" w:rsidRDefault="002A3A34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Pr="002A3A34">
        <w:rPr>
          <w:rFonts w:ascii="Tahoma" w:hAnsi="Tahoma" w:cs="Tahoma"/>
          <w:b/>
        </w:rPr>
        <w:t>07</w:t>
      </w:r>
      <w:r>
        <w:rPr>
          <w:rFonts w:ascii="Tahoma" w:hAnsi="Tahoma" w:cs="Tahoma"/>
          <w:b/>
        </w:rPr>
        <w:t xml:space="preserve"> апреля 2017 года </w:t>
      </w:r>
      <w:r>
        <w:rPr>
          <w:rFonts w:ascii="Tahoma" w:hAnsi="Tahoma" w:cs="Tahoma"/>
        </w:rPr>
        <w:t>по адресу: 185035, г. Петрозаводск, ул. Свердлова, д.18.</w:t>
      </w:r>
    </w:p>
    <w:p w:rsidR="009E44A4" w:rsidRDefault="002A3A34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Pr="002A3A34">
        <w:rPr>
          <w:rFonts w:ascii="Tahoma" w:hAnsi="Tahoma" w:cs="Tahoma"/>
          <w:b/>
        </w:rPr>
        <w:t>1</w:t>
      </w:r>
      <w:r>
        <w:rPr>
          <w:rFonts w:ascii="Tahoma" w:hAnsi="Tahoma" w:cs="Tahoma"/>
          <w:b/>
        </w:rPr>
        <w:t>3</w:t>
      </w:r>
      <w:r w:rsidRPr="002A3A34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апреля 2017 года</w:t>
      </w:r>
      <w:r>
        <w:rPr>
          <w:rFonts w:ascii="Tahoma" w:hAnsi="Tahoma" w:cs="Tahoma"/>
        </w:rPr>
        <w:t>.</w:t>
      </w:r>
    </w:p>
    <w:p w:rsidR="009E44A4" w:rsidRDefault="002A3A34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Контактные лица организатора:</w:t>
      </w:r>
      <w:bookmarkEnd w:id="6"/>
    </w:p>
    <w:p w:rsidR="009E44A4" w:rsidRDefault="002A3A34">
      <w:pPr>
        <w:pStyle w:val="21"/>
        <w:tabs>
          <w:tab w:val="left" w:pos="567"/>
        </w:tabs>
        <w:ind w:left="567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Начальник отдела по связям с общественностью АО «ПКС-Водоканал» </w:t>
      </w:r>
      <w:r w:rsidR="000064D4" w:rsidRPr="000064D4">
        <w:rPr>
          <w:rFonts w:ascii="Tahoma" w:hAnsi="Tahoma" w:cs="Tahoma"/>
          <w:b/>
          <w:color w:val="000000"/>
          <w:sz w:val="20"/>
          <w:szCs w:val="20"/>
        </w:rPr>
        <w:t>Гуменников Олег Константинович</w:t>
      </w:r>
    </w:p>
    <w:p w:rsidR="009E44A4" w:rsidRDefault="002A3A34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sym w:font="Webdings" w:char="F0C9"/>
      </w:r>
      <w:r>
        <w:rPr>
          <w:rFonts w:ascii="Tahoma" w:hAnsi="Tahoma" w:cs="Tahoma"/>
          <w:sz w:val="20"/>
          <w:szCs w:val="20"/>
          <w:lang w:val="en-US"/>
        </w:rPr>
        <w:t xml:space="preserve">  (8142)</w:t>
      </w:r>
      <w:r>
        <w:rPr>
          <w:rFonts w:ascii="Tahoma" w:hAnsi="Tahoma" w:cs="Tahoma"/>
          <w:color w:val="000000"/>
          <w:sz w:val="20"/>
          <w:szCs w:val="20"/>
          <w:lang w:val="en-US"/>
        </w:rPr>
        <w:t xml:space="preserve"> 71-00-</w:t>
      </w:r>
      <w:r w:rsidR="000064D4" w:rsidRPr="000064D4">
        <w:rPr>
          <w:rFonts w:ascii="Tahoma" w:hAnsi="Tahoma" w:cs="Tahoma"/>
          <w:color w:val="000000"/>
          <w:sz w:val="20"/>
          <w:szCs w:val="20"/>
          <w:lang w:val="en-US"/>
        </w:rPr>
        <w:t>17</w:t>
      </w:r>
    </w:p>
    <w:p w:rsidR="009E44A4" w:rsidRPr="000064D4" w:rsidRDefault="002A3A34">
      <w:pPr>
        <w:pStyle w:val="21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>
        <w:rPr>
          <w:rFonts w:ascii="Tahoma" w:hAnsi="Tahoma" w:cs="Tahoma"/>
          <w:sz w:val="20"/>
          <w:szCs w:val="20"/>
          <w:lang w:val="en-US"/>
        </w:rPr>
        <w:t xml:space="preserve">E-mail: </w:t>
      </w:r>
      <w:hyperlink r:id="rId10" w:history="1">
        <w:r w:rsidR="000064D4" w:rsidRPr="00850596">
          <w:rPr>
            <w:rStyle w:val="ad"/>
            <w:rFonts w:ascii="Helv" w:hAnsi="Helv" w:cs="Helv"/>
            <w:sz w:val="18"/>
            <w:szCs w:val="18"/>
            <w:lang w:val="en-US"/>
          </w:rPr>
          <w:t>o.gumennikov@rks.karelia.ru</w:t>
        </w:r>
      </w:hyperlink>
    </w:p>
    <w:p w:rsidR="009E44A4" w:rsidRDefault="002A3A34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Начальник отдела закупок Зазулина Евгения Александровна</w:t>
      </w:r>
    </w:p>
    <w:p w:rsidR="009E44A4" w:rsidRDefault="002A3A34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sym w:font="Webdings" w:char="F0C9"/>
      </w:r>
      <w:r>
        <w:rPr>
          <w:rFonts w:ascii="Tahoma" w:hAnsi="Tahoma" w:cs="Tahoma"/>
          <w:lang w:val="en-US"/>
        </w:rPr>
        <w:t xml:space="preserve"> </w:t>
      </w:r>
      <w:r>
        <w:rPr>
          <w:rFonts w:ascii="Tahoma" w:hAnsi="Tahoma" w:cs="Tahoma"/>
          <w:lang w:val="fr-FR"/>
        </w:rPr>
        <w:t xml:space="preserve"> </w:t>
      </w:r>
      <w:r>
        <w:rPr>
          <w:rFonts w:ascii="Tahoma" w:hAnsi="Tahoma" w:cs="Tahoma"/>
          <w:lang w:val="en-US"/>
        </w:rPr>
        <w:t>(8142) 71-00-53</w:t>
      </w:r>
    </w:p>
    <w:p w:rsidR="009E44A4" w:rsidRDefault="002A3A34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hyperlink r:id="rId11" w:history="1">
        <w:r>
          <w:rPr>
            <w:rStyle w:val="ad"/>
            <w:rFonts w:ascii="Tahoma" w:hAnsi="Tahoma" w:cs="Tahoma"/>
            <w:lang w:val="en-US"/>
          </w:rPr>
          <w:t>e.zazulina@rks.karelia.ru</w:t>
        </w:r>
      </w:hyperlink>
      <w:r>
        <w:rPr>
          <w:rFonts w:ascii="Tahoma" w:hAnsi="Tahoma" w:cs="Tahoma"/>
          <w:u w:val="single"/>
          <w:lang w:val="en-US"/>
        </w:rPr>
        <w:t xml:space="preserve"> </w:t>
      </w:r>
      <w:r>
        <w:rPr>
          <w:rFonts w:ascii="Tahoma" w:hAnsi="Tahoma" w:cs="Tahoma"/>
          <w:lang w:val="en-US"/>
        </w:rPr>
        <w:t xml:space="preserve"> </w:t>
      </w:r>
    </w:p>
    <w:p w:rsidR="009E44A4" w:rsidRDefault="002A3A34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Заместитель начальника</w:t>
      </w:r>
      <w:bookmarkStart w:id="7" w:name="_GoBack"/>
      <w:bookmarkEnd w:id="7"/>
      <w:r>
        <w:rPr>
          <w:rFonts w:ascii="Tahoma" w:hAnsi="Tahoma" w:cs="Tahoma"/>
        </w:rPr>
        <w:t xml:space="preserve"> Отдела закупок  Туркова Наталия Валерьевна</w:t>
      </w:r>
    </w:p>
    <w:p w:rsidR="009E44A4" w:rsidRDefault="002A3A34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  <w:lang w:val="fr-FR"/>
        </w:rPr>
        <w:sym w:font="Webdings" w:char="F0C9"/>
      </w:r>
      <w:r>
        <w:rPr>
          <w:rFonts w:ascii="Tahoma" w:hAnsi="Tahoma" w:cs="Tahoma"/>
          <w:lang w:val="en-US"/>
        </w:rPr>
        <w:t xml:space="preserve"> </w:t>
      </w:r>
      <w:r>
        <w:rPr>
          <w:rFonts w:ascii="Tahoma" w:hAnsi="Tahoma" w:cs="Tahoma"/>
          <w:lang w:val="fr-FR"/>
        </w:rPr>
        <w:t xml:space="preserve"> (8142) 71-00-30    </w:t>
      </w:r>
    </w:p>
    <w:p w:rsidR="009E44A4" w:rsidRDefault="002A3A34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hyperlink r:id="rId12" w:history="1">
        <w:r>
          <w:rPr>
            <w:rStyle w:val="ad"/>
            <w:rFonts w:ascii="Tahoma" w:hAnsi="Tahoma" w:cs="Tahoma"/>
            <w:lang w:val="en-US"/>
          </w:rPr>
          <w:t>n.turkova@rks.karelia.ru</w:t>
        </w:r>
      </w:hyperlink>
    </w:p>
    <w:p w:rsidR="009E44A4" w:rsidRDefault="002A3A34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>Специалист Отдела закупок  Швецова Алена Александровна</w:t>
      </w:r>
    </w:p>
    <w:p w:rsidR="009E44A4" w:rsidRDefault="002A3A34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sym w:font="Webdings" w:char="F0C9"/>
      </w:r>
      <w:r>
        <w:rPr>
          <w:rFonts w:ascii="Tahoma" w:hAnsi="Tahoma" w:cs="Tahoma"/>
          <w:lang w:val="en-US"/>
        </w:rPr>
        <w:t xml:space="preserve"> </w:t>
      </w:r>
      <w:r>
        <w:rPr>
          <w:rFonts w:ascii="Tahoma" w:hAnsi="Tahoma" w:cs="Tahoma"/>
          <w:lang w:val="fr-FR"/>
        </w:rPr>
        <w:t xml:space="preserve"> </w:t>
      </w:r>
      <w:r>
        <w:rPr>
          <w:rFonts w:ascii="Tahoma" w:hAnsi="Tahoma" w:cs="Tahoma"/>
          <w:lang w:val="en-US"/>
        </w:rPr>
        <w:t xml:space="preserve">(8142) 71-00-34    </w:t>
      </w:r>
    </w:p>
    <w:p w:rsidR="009E44A4" w:rsidRDefault="002A3A34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>E-mail:</w:t>
      </w:r>
      <w:r>
        <w:rPr>
          <w:rFonts w:ascii="Tahoma" w:hAnsi="Tahoma" w:cs="Tahoma"/>
          <w:color w:val="0070C0"/>
          <w:lang w:val="en-US"/>
        </w:rPr>
        <w:t xml:space="preserve"> </w:t>
      </w:r>
      <w:hyperlink r:id="rId13" w:history="1">
        <w:r>
          <w:rPr>
            <w:rStyle w:val="ad"/>
            <w:rFonts w:ascii="Tahoma" w:hAnsi="Tahoma" w:cs="Tahoma"/>
            <w:lang w:val="en-US"/>
          </w:rPr>
          <w:t xml:space="preserve">a.shvetsova@rks.karelia.ru </w:t>
        </w:r>
      </w:hyperlink>
    </w:p>
    <w:p w:rsidR="009E44A4" w:rsidRDefault="002A3A34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Предложения могут делать </w:t>
      </w:r>
      <w:r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>
        <w:rPr>
          <w:rFonts w:ascii="Tahoma" w:hAnsi="Tahoma" w:cs="Tahoma"/>
        </w:rPr>
        <w:t xml:space="preserve">. </w:t>
      </w:r>
    </w:p>
    <w:p w:rsidR="009E44A4" w:rsidRDefault="002A3A34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>
        <w:rPr>
          <w:rFonts w:ascii="Tahoma" w:hAnsi="Tahoma" w:cs="Tahoma"/>
        </w:rPr>
        <w:t>необходимо</w:t>
      </w:r>
      <w:r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9E44A4" w:rsidRDefault="002A3A34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Официальным языком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9E44A4" w:rsidRDefault="002A3A34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</w:t>
      </w:r>
      <w:r>
        <w:rPr>
          <w:rFonts w:ascii="Tahoma" w:hAnsi="Tahoma" w:cs="Tahoma"/>
        </w:rPr>
        <w:lastRenderedPageBreak/>
        <w:t>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9E44A4" w:rsidRDefault="002A3A34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9E44A4" w:rsidRDefault="002A3A34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9E44A4" w:rsidRDefault="002A3A34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9E44A4" w:rsidRDefault="002A3A34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Недобросовестные действия.</w:t>
      </w:r>
    </w:p>
    <w:p w:rsidR="009E44A4" w:rsidRDefault="002A3A34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9E44A4" w:rsidRDefault="002A3A34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Недобросовестные действия включают в себя, в том числе:</w:t>
      </w:r>
    </w:p>
    <w:p w:rsidR="009E44A4" w:rsidRDefault="002A3A34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9E44A4" w:rsidRDefault="002A3A34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9E44A4" w:rsidRDefault="002A3A34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9E44A4" w:rsidRDefault="002A3A34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9E44A4" w:rsidRDefault="002A3A34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Расходы участников.</w:t>
      </w:r>
    </w:p>
    <w:p w:rsidR="009E44A4" w:rsidRDefault="002A3A34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мест в связи с Приглашением.</w:t>
      </w:r>
    </w:p>
    <w:p w:rsidR="009E44A4" w:rsidRDefault="002A3A34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9E44A4" w:rsidRDefault="002A3A34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9E44A4" w:rsidRDefault="002A3A34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Состав предложения.</w:t>
      </w:r>
    </w:p>
    <w:p w:rsidR="009E44A4" w:rsidRDefault="002A3A34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9E44A4" w:rsidRDefault="002A3A34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8"/>
    <w:p w:rsidR="009E44A4" w:rsidRDefault="002A3A34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9E44A4" w:rsidRDefault="002A3A34">
      <w:pPr>
        <w:pStyle w:val="1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9E44A4" w:rsidRDefault="002A3A34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Дополнительно к Предложению могут быть приложены:</w:t>
      </w:r>
    </w:p>
    <w:p w:rsidR="009E44A4" w:rsidRDefault="002A3A34">
      <w:pPr>
        <w:pStyle w:val="1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9E44A4" w:rsidRDefault="002A3A34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Требования к оформлению и подаче предложений.</w:t>
      </w:r>
      <w:r>
        <w:rPr>
          <w:rFonts w:ascii="Tahoma" w:hAnsi="Tahoma" w:cs="Tahoma"/>
        </w:rPr>
        <w:t xml:space="preserve"> </w:t>
      </w:r>
    </w:p>
    <w:p w:rsidR="009E44A4" w:rsidRDefault="002A3A3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9E44A4" w:rsidRDefault="002A3A3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9E44A4" w:rsidRDefault="002A3A3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9E44A4" w:rsidRDefault="002A3A3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9E44A4" w:rsidRDefault="002A3A3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9E44A4" w:rsidRDefault="002A3A3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</w:t>
      </w:r>
      <w:r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9E44A4" w:rsidRDefault="002A3A34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 w:rsidR="009E44A4" w:rsidRDefault="002A3A3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Документы должны быть разделены на три папки (архива):</w:t>
      </w:r>
    </w:p>
    <w:p w:rsidR="009E44A4" w:rsidRDefault="002A3A34">
      <w:pPr>
        <w:spacing w:before="12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9E44A4" w:rsidRDefault="002A3A34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9E44A4" w:rsidRDefault="002A3A34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9E44A4" w:rsidRDefault="002A3A34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9E44A4" w:rsidRDefault="002A3A34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9E44A4" w:rsidRDefault="002A3A34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9E44A4" w:rsidRDefault="002A3A34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9E44A4" w:rsidRDefault="002A3A34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9E44A4" w:rsidRDefault="002A3A34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9E44A4" w:rsidRDefault="002A3A34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9E44A4" w:rsidRDefault="002A3A34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9E44A4" w:rsidRDefault="002A3A34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 что участник имеет необходимый допуск к выполнению соответствующих видов работ в СРО;</w:t>
      </w:r>
    </w:p>
    <w:p w:rsidR="009E44A4" w:rsidRDefault="002A3A34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9E44A4" w:rsidRDefault="002A3A34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9E44A4" w:rsidRDefault="002A3A34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9E44A4" w:rsidRDefault="002A3A34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  <w:u w:val="single"/>
        </w:rPr>
        <w:t>com.roseltorg.ru</w:t>
      </w:r>
      <w:r>
        <w:rPr>
          <w:rFonts w:ascii="Tahoma" w:hAnsi="Tahoma" w:cs="Tahoma"/>
        </w:rPr>
        <w:t>.</w:t>
      </w:r>
    </w:p>
    <w:p w:rsidR="009E44A4" w:rsidRDefault="002A3A34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9E44A4" w:rsidRDefault="002A3A34">
      <w:pPr>
        <w:pStyle w:val="11"/>
        <w:numPr>
          <w:ilvl w:val="0"/>
          <w:numId w:val="1"/>
        </w:numPr>
        <w:tabs>
          <w:tab w:val="clear" w:pos="710"/>
          <w:tab w:val="left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Альтернативные предложения.</w:t>
      </w:r>
    </w:p>
    <w:p w:rsidR="009E44A4" w:rsidRDefault="002A3A3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9E44A4" w:rsidRDefault="002A3A3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9E44A4" w:rsidRDefault="002A3A34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Срок действия Предложения.</w:t>
      </w:r>
    </w:p>
    <w:p w:rsidR="009E44A4" w:rsidRDefault="002A3A34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9E44A4" w:rsidRDefault="002A3A34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9E44A4" w:rsidRDefault="002A3A34">
      <w:pPr>
        <w:numPr>
          <w:ilvl w:val="0"/>
          <w:numId w:val="9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Прием и срок подачи Предложений.</w:t>
      </w:r>
    </w:p>
    <w:p w:rsidR="009E44A4" w:rsidRDefault="002A3A34">
      <w:pPr>
        <w:numPr>
          <w:ilvl w:val="1"/>
          <w:numId w:val="9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>
        <w:rPr>
          <w:rFonts w:ascii="Tahoma" w:hAnsi="Tahoma" w:cs="Tahoma"/>
          <w:b/>
          <w:u w:val="single"/>
        </w:rPr>
        <w:t>com.roseltorg.ru</w:t>
      </w:r>
      <w:r>
        <w:rPr>
          <w:rFonts w:ascii="Tahoma" w:hAnsi="Tahoma" w:cs="Tahoma"/>
        </w:rPr>
        <w:t xml:space="preserve">. </w:t>
      </w:r>
    </w:p>
    <w:p w:rsidR="009E44A4" w:rsidRDefault="002A3A34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9E44A4" w:rsidRDefault="002A3A34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9E44A4" w:rsidRDefault="002A3A34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26. Изменение и отзыв Предложения.</w:t>
      </w:r>
    </w:p>
    <w:p w:rsidR="009E44A4" w:rsidRDefault="002A3A34">
      <w:pPr>
        <w:pStyle w:val="21"/>
        <w:numPr>
          <w:ilvl w:val="1"/>
          <w:numId w:val="10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9E44A4" w:rsidRDefault="009E44A4">
      <w:pPr>
        <w:pStyle w:val="21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9E44A4" w:rsidRDefault="002A3A34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sz w:val="20"/>
          <w:szCs w:val="20"/>
          <w:lang w:eastAsia="ru-RU"/>
        </w:rPr>
        <w:lastRenderedPageBreak/>
        <w:t>Вскрытие конвертов</w:t>
      </w:r>
      <w:r>
        <w:rPr>
          <w:rFonts w:ascii="Tahoma" w:hAnsi="Tahoma" w:cs="Tahoma"/>
          <w:b/>
          <w:color w:val="000000"/>
        </w:rPr>
        <w:t>.</w:t>
      </w:r>
    </w:p>
    <w:p w:rsidR="009E44A4" w:rsidRDefault="002A3A34">
      <w:pPr>
        <w:pStyle w:val="21"/>
        <w:keepNext/>
        <w:numPr>
          <w:ilvl w:val="1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>
        <w:rPr>
          <w:rFonts w:ascii="Tahoma" w:hAnsi="Tahoma" w:cs="Tahoma"/>
          <w:color w:val="000000"/>
        </w:rPr>
        <w:t>.</w:t>
      </w:r>
    </w:p>
    <w:p w:rsidR="009E44A4" w:rsidRDefault="009E44A4">
      <w:pPr>
        <w:pStyle w:val="21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9E44A4" w:rsidRDefault="002A3A34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9E44A4" w:rsidRDefault="009E44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9E44A4" w:rsidRDefault="002A3A3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9E44A4" w:rsidRDefault="009E44A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9E44A4" w:rsidRDefault="002A3A3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9E44A4" w:rsidRDefault="009E44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9E44A4" w:rsidRDefault="009E44A4">
      <w:pPr>
        <w:pStyle w:val="21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9E44A4" w:rsidRDefault="002A3A34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</w:t>
      </w:r>
      <w:r>
        <w:rPr>
          <w:rFonts w:ascii="Tahoma" w:hAnsi="Tahoma" w:cs="Tahoma"/>
          <w:b/>
        </w:rPr>
        <w:t>. КОММЕРЧЕСКАЯ ЧАСТЬ</w:t>
      </w:r>
    </w:p>
    <w:p w:rsidR="009E44A4" w:rsidRDefault="002A3A34">
      <w:pPr>
        <w:pStyle w:val="3"/>
        <w:ind w:hanging="851"/>
        <w:rPr>
          <w:rFonts w:ascii="Tahoma" w:hAnsi="Tahoma" w:cs="Tahoma"/>
          <w:iCs/>
        </w:rPr>
      </w:pPr>
      <w:bookmarkStart w:id="9" w:name="_Toc261601641"/>
      <w:r>
        <w:rPr>
          <w:rFonts w:ascii="Tahoma" w:hAnsi="Tahoma" w:cs="Tahoma"/>
        </w:rPr>
        <w:t xml:space="preserve">29. Цена </w:t>
      </w:r>
      <w:bookmarkEnd w:id="9"/>
    </w:p>
    <w:p w:rsidR="009E44A4" w:rsidRDefault="002A3A34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9E44A4" w:rsidRDefault="002A3A34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9E44A4" w:rsidRDefault="002A3A34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Базис цены:</w:t>
      </w:r>
    </w:p>
    <w:p w:rsidR="009E44A4" w:rsidRDefault="002A3A34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работ/оказания 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9E44A4" w:rsidRDefault="002A3A34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Все цены и стоимости в «</w:t>
      </w:r>
      <w:r>
        <w:rPr>
          <w:rFonts w:ascii="Tahoma" w:hAnsi="Tahoma" w:cs="Tahoma"/>
        </w:rPr>
        <w:t>Условиях заключения договора»</w:t>
      </w:r>
      <w:r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9E44A4" w:rsidRDefault="002A3A34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9E44A4" w:rsidRDefault="002A3A34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>
        <w:rPr>
          <w:rFonts w:ascii="Tahoma" w:hAnsi="Tahoma" w:cs="Tahoma"/>
        </w:rPr>
        <w:t>Условия заключения договора»</w:t>
      </w:r>
      <w:r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Tahoma" w:hAnsi="Tahoma" w:cs="Tahoma"/>
          <w:bCs/>
          <w:iCs/>
          <w:szCs w:val="28"/>
          <w:lang w:val="en-US"/>
        </w:rPr>
        <w:t>Excel</w:t>
      </w:r>
      <w:r>
        <w:rPr>
          <w:rFonts w:ascii="Tahoma" w:hAnsi="Tahoma" w:cs="Tahoma"/>
          <w:bCs/>
          <w:iCs/>
          <w:szCs w:val="28"/>
        </w:rPr>
        <w:t>.</w:t>
      </w:r>
    </w:p>
    <w:p w:rsidR="009E44A4" w:rsidRDefault="002A3A34">
      <w:pPr>
        <w:pStyle w:val="3"/>
        <w:ind w:hanging="851"/>
        <w:rPr>
          <w:rFonts w:ascii="Tahoma" w:hAnsi="Tahoma" w:cs="Tahoma"/>
        </w:rPr>
      </w:pPr>
      <w:bookmarkStart w:id="10" w:name="_Toc261601642"/>
      <w:r>
        <w:rPr>
          <w:rFonts w:ascii="Tahoma" w:hAnsi="Tahoma" w:cs="Tahoma"/>
        </w:rPr>
        <w:t>30. Условия оплаты</w:t>
      </w:r>
      <w:bookmarkEnd w:id="10"/>
    </w:p>
    <w:p w:rsidR="009E44A4" w:rsidRDefault="002A3A34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9E44A4" w:rsidRDefault="002A3A34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9E44A4" w:rsidRDefault="002A3A34">
      <w:pPr>
        <w:pStyle w:val="3"/>
        <w:ind w:left="709" w:hanging="709"/>
        <w:rPr>
          <w:rFonts w:ascii="Tahoma" w:hAnsi="Tahoma" w:cs="Tahoma"/>
        </w:rPr>
      </w:pPr>
      <w:bookmarkStart w:id="11" w:name="_Toc261601643"/>
      <w:r>
        <w:rPr>
          <w:rFonts w:ascii="Tahoma" w:hAnsi="Tahoma" w:cs="Tahoma"/>
        </w:rPr>
        <w:t xml:space="preserve">31. Срок предоставления гарантий качества </w:t>
      </w:r>
      <w:bookmarkEnd w:id="11"/>
    </w:p>
    <w:p w:rsidR="009E44A4" w:rsidRDefault="002A3A34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9E44A4" w:rsidRDefault="002A3A34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>
        <w:rPr>
          <w:rFonts w:ascii="Tahoma" w:hAnsi="Tahoma" w:cs="Tahoma"/>
          <w:bCs/>
          <w:iCs/>
          <w:szCs w:val="28"/>
        </w:rPr>
        <w:t xml:space="preserve">.  </w:t>
      </w:r>
    </w:p>
    <w:p w:rsidR="009E44A4" w:rsidRDefault="002A3A34">
      <w:pPr>
        <w:pStyle w:val="3"/>
        <w:ind w:left="709" w:hanging="709"/>
        <w:rPr>
          <w:rFonts w:ascii="Tahoma" w:hAnsi="Tahoma" w:cs="Tahoma"/>
        </w:rPr>
      </w:pPr>
      <w:bookmarkStart w:id="12" w:name="_Toc261601644"/>
      <w:r>
        <w:rPr>
          <w:rFonts w:ascii="Tahoma" w:hAnsi="Tahoma" w:cs="Tahoma"/>
        </w:rPr>
        <w:t xml:space="preserve">32. Сроки и </w:t>
      </w:r>
      <w:bookmarkEnd w:id="12"/>
      <w:r>
        <w:rPr>
          <w:rFonts w:ascii="Tahoma" w:hAnsi="Tahoma" w:cs="Tahoma"/>
        </w:rPr>
        <w:t>условия выполнения работ/оказания услуг</w:t>
      </w:r>
    </w:p>
    <w:p w:rsidR="009E44A4" w:rsidRDefault="002A3A34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9E44A4" w:rsidRDefault="002A3A34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9E44A4" w:rsidRDefault="002A3A34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c"/>
          <w:rFonts w:ascii="Tahoma" w:hAnsi="Tahoma" w:cs="Tahoma"/>
          <w:bCs/>
          <w:iCs/>
          <w:szCs w:val="28"/>
        </w:rPr>
        <w:footnoteReference w:id="1"/>
      </w:r>
      <w:r>
        <w:rPr>
          <w:rFonts w:ascii="Tahoma" w:hAnsi="Tahoma" w:cs="Tahoma"/>
          <w:bCs/>
          <w:iCs/>
          <w:szCs w:val="28"/>
        </w:rPr>
        <w:t>.</w:t>
      </w:r>
    </w:p>
    <w:p w:rsidR="009E44A4" w:rsidRDefault="002A3A34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9E44A4" w:rsidRDefault="002A3A34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9E44A4" w:rsidRDefault="009E44A4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9E44A4" w:rsidRDefault="002A3A34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9E44A4" w:rsidRDefault="002A3A34">
      <w:pPr>
        <w:pStyle w:val="21"/>
        <w:numPr>
          <w:ilvl w:val="1"/>
          <w:numId w:val="15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>
        <w:rPr>
          <w:rFonts w:ascii="Tahoma" w:hAnsi="Tahoma" w:cs="Tahoma"/>
          <w:bCs/>
          <w:iCs/>
          <w:szCs w:val="28"/>
        </w:rPr>
        <w:t>.</w:t>
      </w:r>
    </w:p>
    <w:p w:rsidR="009E44A4" w:rsidRDefault="002A3A34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III</w:t>
      </w:r>
      <w:r>
        <w:rPr>
          <w:rFonts w:ascii="Tahoma" w:hAnsi="Tahoma" w:cs="Tahoma"/>
          <w:b/>
        </w:rPr>
        <w:t>. ТЕХНИЧЕСКАЯ ЧАСТЬ</w:t>
      </w:r>
    </w:p>
    <w:p w:rsidR="009E44A4" w:rsidRDefault="002A3A34">
      <w:pPr>
        <w:pStyle w:val="3"/>
        <w:numPr>
          <w:ilvl w:val="0"/>
          <w:numId w:val="15"/>
        </w:numPr>
        <w:rPr>
          <w:rFonts w:ascii="Tahoma" w:hAnsi="Tahoma" w:cs="Tahoma"/>
        </w:rPr>
      </w:pPr>
      <w:bookmarkStart w:id="13" w:name="_Toc261601646"/>
      <w:r>
        <w:rPr>
          <w:rFonts w:ascii="Tahoma" w:hAnsi="Tahoma" w:cs="Tahoma"/>
        </w:rPr>
        <w:t xml:space="preserve">Техническое задание для выполнения </w:t>
      </w:r>
      <w:bookmarkEnd w:id="13"/>
      <w:r>
        <w:rPr>
          <w:rFonts w:ascii="Tahoma" w:hAnsi="Tahoma" w:cs="Tahoma"/>
        </w:rPr>
        <w:t>работ/оказания услуг</w:t>
      </w:r>
    </w:p>
    <w:p w:rsidR="009E44A4" w:rsidRDefault="002A3A34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9E44A4" w:rsidRDefault="002A3A34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</w:p>
    <w:p w:rsidR="009E44A4" w:rsidRDefault="002A3A34">
      <w:pPr>
        <w:numPr>
          <w:ilvl w:val="0"/>
          <w:numId w:val="16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840"/>
      <w:bookmarkStart w:id="19" w:name="_Toc261531672"/>
      <w:bookmarkStart w:id="20" w:name="_Toc261510371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9E44A4" w:rsidRDefault="002A3A34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9E44A4" w:rsidRDefault="002A3A34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 этап - формальная оценка;</w:t>
      </w:r>
    </w:p>
    <w:p w:rsidR="009E44A4" w:rsidRDefault="002A3A34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 этап - предварительный квалификационный отбор;</w:t>
      </w:r>
    </w:p>
    <w:p w:rsidR="009E44A4" w:rsidRDefault="002A3A34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III этап – оценка по существу.</w:t>
      </w:r>
    </w:p>
    <w:p w:rsidR="009E44A4" w:rsidRDefault="002A3A34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9E44A4" w:rsidRDefault="002A3A34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9E44A4" w:rsidRDefault="009E44A4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5"/>
        <w:gridCol w:w="6"/>
        <w:gridCol w:w="5226"/>
        <w:gridCol w:w="1849"/>
        <w:gridCol w:w="2198"/>
      </w:tblGrid>
      <w:tr w:rsidR="009E44A4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9E44A4" w:rsidRDefault="002A3A34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9E44A4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9E44A4" w:rsidRDefault="009E44A4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9E44A4" w:rsidRDefault="009E44A4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9E44A4" w:rsidRDefault="002A3A34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9E44A4" w:rsidRDefault="002A3A34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Результат</w:t>
            </w:r>
          </w:p>
        </w:tc>
      </w:tr>
      <w:tr w:rsidR="009E44A4">
        <w:trPr>
          <w:trHeight w:val="240"/>
        </w:trPr>
        <w:tc>
          <w:tcPr>
            <w:tcW w:w="575" w:type="dxa"/>
            <w:vMerge w:val="restart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9E44A4" w:rsidRDefault="002A3A3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9E44A4">
        <w:trPr>
          <w:trHeight w:val="240"/>
        </w:trPr>
        <w:tc>
          <w:tcPr>
            <w:tcW w:w="575" w:type="dxa"/>
            <w:vMerge/>
            <w:vAlign w:val="center"/>
          </w:tcPr>
          <w:p w:rsidR="009E44A4" w:rsidRDefault="009E44A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9E44A4" w:rsidRDefault="009E44A4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9E44A4">
        <w:trPr>
          <w:trHeight w:val="360"/>
        </w:trPr>
        <w:tc>
          <w:tcPr>
            <w:tcW w:w="575" w:type="dxa"/>
            <w:vMerge w:val="restart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9E44A4" w:rsidRDefault="002A3A34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9E44A4" w:rsidRDefault="002A3A34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9E44A4" w:rsidRDefault="002A3A34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</w:t>
            </w:r>
            <w:r>
              <w:rPr>
                <w:rFonts w:ascii="Tahoma" w:hAnsi="Tahoma" w:cs="Tahoma"/>
              </w:rPr>
              <w:lastRenderedPageBreak/>
              <w:t>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9E44A4">
        <w:trPr>
          <w:trHeight w:val="360"/>
        </w:trPr>
        <w:tc>
          <w:tcPr>
            <w:tcW w:w="575" w:type="dxa"/>
            <w:vMerge/>
            <w:vAlign w:val="center"/>
          </w:tcPr>
          <w:p w:rsidR="009E44A4" w:rsidRDefault="009E44A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9E44A4" w:rsidRDefault="009E44A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9E44A4">
        <w:trPr>
          <w:trHeight w:val="416"/>
        </w:trPr>
        <w:tc>
          <w:tcPr>
            <w:tcW w:w="575" w:type="dxa"/>
            <w:vMerge w:val="restart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9E44A4" w:rsidRDefault="002A3A34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9E44A4">
        <w:trPr>
          <w:trHeight w:val="254"/>
        </w:trPr>
        <w:tc>
          <w:tcPr>
            <w:tcW w:w="575" w:type="dxa"/>
            <w:vMerge/>
            <w:vAlign w:val="center"/>
          </w:tcPr>
          <w:p w:rsidR="009E44A4" w:rsidRDefault="009E44A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9E44A4" w:rsidRDefault="009E44A4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9E44A4">
        <w:trPr>
          <w:trHeight w:val="355"/>
        </w:trPr>
        <w:tc>
          <w:tcPr>
            <w:tcW w:w="575" w:type="dxa"/>
            <w:vMerge w:val="restart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9E44A4" w:rsidRDefault="002A3A34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9E44A4">
        <w:trPr>
          <w:trHeight w:val="254"/>
        </w:trPr>
        <w:tc>
          <w:tcPr>
            <w:tcW w:w="575" w:type="dxa"/>
            <w:vMerge/>
            <w:vAlign w:val="center"/>
          </w:tcPr>
          <w:p w:rsidR="009E44A4" w:rsidRDefault="009E44A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9E44A4" w:rsidRDefault="009E44A4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9E44A4">
        <w:trPr>
          <w:trHeight w:val="541"/>
        </w:trPr>
        <w:tc>
          <w:tcPr>
            <w:tcW w:w="575" w:type="dxa"/>
            <w:vMerge w:val="restart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5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9E44A4" w:rsidRDefault="002A3A34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9E44A4">
        <w:trPr>
          <w:trHeight w:val="254"/>
        </w:trPr>
        <w:tc>
          <w:tcPr>
            <w:tcW w:w="575" w:type="dxa"/>
            <w:vMerge/>
            <w:vAlign w:val="center"/>
          </w:tcPr>
          <w:p w:rsidR="009E44A4" w:rsidRDefault="009E44A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9E44A4" w:rsidRDefault="009E44A4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9E44A4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6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9E44A4" w:rsidRDefault="002A3A34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9E44A4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9E44A4" w:rsidRDefault="009E44A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9E44A4" w:rsidRDefault="009E44A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9E44A4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7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9E44A4" w:rsidRDefault="002A3A34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>
              <w:rPr>
                <w:rFonts w:ascii="Tahoma" w:hAnsi="Tahoma" w:cs="Tahoma"/>
              </w:rPr>
              <w:t>аналогичные по номенклатуре</w:t>
            </w:r>
            <w:r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9E44A4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9E44A4" w:rsidRDefault="009E44A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9E44A4" w:rsidRDefault="009E44A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9E44A4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9E44A4" w:rsidRDefault="002A3A34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лиц»,и в реестре недобросовестных поставщиков, предусмотренном статьей 104 </w:t>
            </w:r>
            <w:r>
              <w:rPr>
                <w:rFonts w:ascii="Tahoma" w:hAnsi="Tahoma" w:cs="Tahoma"/>
              </w:rPr>
              <w:lastRenderedPageBreak/>
      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9E44A4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9E44A4" w:rsidRDefault="009E44A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9E44A4" w:rsidRDefault="009E44A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9E44A4" w:rsidRDefault="002A3A3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9E44A4" w:rsidRDefault="002A3A34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9E44A4" w:rsidRDefault="002A3A3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9E44A4" w:rsidRDefault="002A3A34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9E44A4" w:rsidRDefault="009E44A4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4919"/>
        <w:gridCol w:w="2126"/>
        <w:gridCol w:w="2233"/>
      </w:tblGrid>
      <w:tr w:rsidR="009E44A4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9E44A4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9E44A4" w:rsidRDefault="009E44A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9E44A4" w:rsidRDefault="009E44A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9E44A4">
        <w:trPr>
          <w:cantSplit/>
          <w:trHeight w:val="555"/>
        </w:trPr>
        <w:tc>
          <w:tcPr>
            <w:tcW w:w="576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9E44A4" w:rsidRDefault="002A3A34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9E44A4" w:rsidRDefault="002A3A34">
            <w:pPr>
              <w:jc w:val="center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Р1</w:t>
            </w:r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r>
              <w:rPr>
                <w:rFonts w:ascii="Tahoma" w:hAnsi="Tahoma" w:cs="Tahoma"/>
                <w:lang w:val="en-US"/>
              </w:rPr>
              <w:t xml:space="preserve"> = </w:t>
            </w:r>
            <w:r>
              <w:rPr>
                <w:rFonts w:ascii="Tahoma" w:hAnsi="Tahoma" w:cs="Tahoma"/>
              </w:rPr>
              <w:t>К1</w:t>
            </w:r>
            <w:r>
              <w:rPr>
                <w:rFonts w:ascii="Tahoma" w:hAnsi="Tahoma" w:cs="Tahoma"/>
                <w:lang w:val="en-US"/>
              </w:rPr>
              <w:t xml:space="preserve"> x </w:t>
            </w:r>
            <w:r>
              <w:rPr>
                <w:rFonts w:ascii="Tahoma" w:hAnsi="Tahoma" w:cs="Tahoma"/>
              </w:rPr>
              <w:t>Ц</w:t>
            </w:r>
            <w:r>
              <w:rPr>
                <w:rFonts w:ascii="Tahoma" w:hAnsi="Tahoma" w:cs="Tahoma"/>
                <w:vertAlign w:val="subscript"/>
                <w:lang w:val="en-US"/>
              </w:rPr>
              <w:t>min</w:t>
            </w:r>
            <w:r>
              <w:rPr>
                <w:rFonts w:ascii="Tahoma" w:hAnsi="Tahoma" w:cs="Tahoma"/>
                <w:lang w:val="en-US"/>
              </w:rPr>
              <w:t>/</w:t>
            </w:r>
            <w:r>
              <w:rPr>
                <w:rFonts w:ascii="Tahoma" w:hAnsi="Tahoma" w:cs="Tahoma"/>
              </w:rPr>
              <w:t>Ц</w:t>
            </w:r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9E44A4" w:rsidRDefault="002A3A34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Цi – цена i-го Предложения, Цmin – цена  предложения, которому присвоен максимальный рейтинг.</w:t>
      </w:r>
    </w:p>
    <w:p w:rsidR="009E44A4" w:rsidRDefault="002A3A34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9E44A4" w:rsidRDefault="002A3A3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9E44A4" w:rsidRDefault="002A3A3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Tahoma" w:hAnsi="Tahoma" w:cs="Tahoma"/>
          <w:bCs/>
          <w:iCs/>
          <w:szCs w:val="28"/>
        </w:rPr>
        <w:t>Участников</w:t>
      </w:r>
      <w:r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9E44A4" w:rsidRDefault="002A3A34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Победителем признается участник, Предложение которого:</w:t>
      </w:r>
    </w:p>
    <w:p w:rsidR="009E44A4" w:rsidRDefault="002A3A3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9E44A4" w:rsidRDefault="002A3A3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9E44A4" w:rsidRDefault="002A3A3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9E44A4" w:rsidRDefault="002A3A34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>
        <w:rPr>
          <w:rFonts w:ascii="Tahoma" w:hAnsi="Tahoma" w:cs="Tahoma"/>
          <w:bCs/>
          <w:iCs/>
        </w:rPr>
        <w:t xml:space="preserve">Протокол подписывается </w:t>
      </w:r>
      <w:r>
        <w:rPr>
          <w:rFonts w:ascii="Tahoma" w:hAnsi="Tahoma" w:cs="Tahoma"/>
        </w:rPr>
        <w:t>Председателем Комиссии и Секретарем Комиссии</w:t>
      </w:r>
      <w:r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 </w:t>
      </w:r>
    </w:p>
    <w:p w:rsidR="009E44A4" w:rsidRDefault="002A3A34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9E44A4" w:rsidRDefault="002A3A34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9E44A4" w:rsidRDefault="002A3A34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9E44A4" w:rsidRDefault="002A3A34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9E44A4" w:rsidRDefault="002A3A34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</w:t>
      </w:r>
      <w:r>
        <w:rPr>
          <w:rFonts w:ascii="Tahoma" w:hAnsi="Tahoma" w:cs="Tahoma"/>
          <w:bCs/>
          <w:iCs/>
          <w:szCs w:val="28"/>
        </w:rPr>
        <w:lastRenderedPageBreak/>
        <w:t>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9E44A4" w:rsidRDefault="002A3A34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9E44A4" w:rsidRDefault="002A3A34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>
        <w:rPr>
          <w:rFonts w:ascii="Tahoma" w:hAnsi="Tahoma" w:cs="Tahoma"/>
        </w:rPr>
        <w:t>.</w:t>
      </w:r>
    </w:p>
    <w:p w:rsidR="009E44A4" w:rsidRDefault="002A3A34">
      <w:pPr>
        <w:spacing w:before="12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Постквалификация проводится по критериям </w:t>
      </w:r>
      <w:r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9E44A4" w:rsidRDefault="002A3A3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9E44A4" w:rsidRDefault="002A3A34">
      <w:pPr>
        <w:pStyle w:val="11"/>
        <w:numPr>
          <w:ilvl w:val="0"/>
          <w:numId w:val="19"/>
        </w:numPr>
        <w:spacing w:before="240" w:line="36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Приложения к Приглашению:</w:t>
      </w:r>
    </w:p>
    <w:p w:rsidR="009E44A4" w:rsidRDefault="002A3A34">
      <w:pPr>
        <w:numPr>
          <w:ilvl w:val="0"/>
          <w:numId w:val="20"/>
        </w:numPr>
        <w:tabs>
          <w:tab w:val="left" w:pos="1260"/>
          <w:tab w:val="left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«Письмо о подаче Предложения»;</w:t>
      </w:r>
    </w:p>
    <w:p w:rsidR="009E44A4" w:rsidRDefault="002A3A34"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«Условия заключения договора»;</w:t>
      </w:r>
    </w:p>
    <w:p w:rsidR="009E44A4" w:rsidRDefault="002A3A34"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«Запрос на разъяснение»;</w:t>
      </w:r>
    </w:p>
    <w:p w:rsidR="009E44A4" w:rsidRDefault="002A3A34"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«Анкета предварительной квалификации;</w:t>
      </w:r>
    </w:p>
    <w:p w:rsidR="009E44A4" w:rsidRDefault="002A3A34"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«Проект договора»;</w:t>
      </w:r>
    </w:p>
    <w:p w:rsidR="009E44A4" w:rsidRDefault="002A3A34"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 xml:space="preserve"> «</w:t>
      </w:r>
      <w:r>
        <w:rPr>
          <w:rFonts w:ascii="Tahoma" w:hAnsi="Tahoma" w:cs="Tahoma"/>
          <w:bCs/>
          <w:iCs/>
          <w:szCs w:val="28"/>
        </w:rPr>
        <w:t>Техническое задание»</w:t>
      </w:r>
      <w:r>
        <w:rPr>
          <w:rFonts w:ascii="Tahoma" w:hAnsi="Tahoma" w:cs="Tahoma"/>
          <w:color w:val="000000"/>
        </w:rPr>
        <w:t>.</w:t>
      </w:r>
    </w:p>
    <w:p w:rsidR="009E44A4" w:rsidRDefault="009E44A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9E44A4" w:rsidRDefault="009E44A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9E44A4" w:rsidSect="009E44A4">
      <w:headerReference w:type="default" r:id="rId14"/>
      <w:footerReference w:type="defaul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A34" w:rsidRDefault="002A3A34" w:rsidP="009E44A4">
      <w:pPr>
        <w:spacing w:after="0" w:line="240" w:lineRule="auto"/>
      </w:pPr>
      <w:r>
        <w:separator/>
      </w:r>
    </w:p>
  </w:endnote>
  <w:endnote w:type="continuationSeparator" w:id="0">
    <w:p w:rsidR="002A3A34" w:rsidRDefault="002A3A34" w:rsidP="009E4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A34" w:rsidRDefault="002A3A34">
    <w:pPr>
      <w:pStyle w:val="a9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Страница </w:t>
    </w:r>
    <w:r w:rsidR="00007946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PAGE</w:instrText>
    </w:r>
    <w:r w:rsidR="00007946">
      <w:rPr>
        <w:rFonts w:ascii="Arial" w:hAnsi="Arial" w:cs="Arial"/>
        <w:b/>
        <w:sz w:val="16"/>
        <w:szCs w:val="16"/>
      </w:rPr>
      <w:fldChar w:fldCharType="separate"/>
    </w:r>
    <w:r w:rsidR="003579CD">
      <w:rPr>
        <w:rFonts w:ascii="Arial" w:hAnsi="Arial" w:cs="Arial"/>
        <w:b/>
        <w:noProof/>
        <w:sz w:val="16"/>
        <w:szCs w:val="16"/>
      </w:rPr>
      <w:t>1</w:t>
    </w:r>
    <w:r w:rsidR="00007946"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из </w:t>
    </w:r>
    <w:r w:rsidR="00007946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NUMPAGES</w:instrText>
    </w:r>
    <w:r w:rsidR="00007946">
      <w:rPr>
        <w:rFonts w:ascii="Arial" w:hAnsi="Arial" w:cs="Arial"/>
        <w:b/>
        <w:sz w:val="16"/>
        <w:szCs w:val="16"/>
      </w:rPr>
      <w:fldChar w:fldCharType="separate"/>
    </w:r>
    <w:r w:rsidR="003579CD">
      <w:rPr>
        <w:rFonts w:ascii="Arial" w:hAnsi="Arial" w:cs="Arial"/>
        <w:b/>
        <w:noProof/>
        <w:sz w:val="16"/>
        <w:szCs w:val="16"/>
      </w:rPr>
      <w:t>14</w:t>
    </w:r>
    <w:r w:rsidR="00007946">
      <w:rPr>
        <w:rFonts w:ascii="Arial" w:hAnsi="Arial" w:cs="Arial"/>
        <w:b/>
        <w:sz w:val="16"/>
        <w:szCs w:val="16"/>
      </w:rPr>
      <w:fldChar w:fldCharType="end"/>
    </w:r>
  </w:p>
  <w:p w:rsidR="002A3A34" w:rsidRDefault="002A3A3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A34" w:rsidRDefault="002A3A34" w:rsidP="009E44A4">
      <w:pPr>
        <w:spacing w:after="0" w:line="240" w:lineRule="auto"/>
      </w:pPr>
      <w:r>
        <w:separator/>
      </w:r>
    </w:p>
  </w:footnote>
  <w:footnote w:type="continuationSeparator" w:id="0">
    <w:p w:rsidR="002A3A34" w:rsidRDefault="002A3A34" w:rsidP="009E44A4">
      <w:pPr>
        <w:spacing w:after="0" w:line="240" w:lineRule="auto"/>
      </w:pPr>
      <w:r>
        <w:continuationSeparator/>
      </w:r>
    </w:p>
  </w:footnote>
  <w:footnote w:id="1">
    <w:p w:rsidR="002A3A34" w:rsidRDefault="002A3A34">
      <w:pPr>
        <w:pStyle w:val="a5"/>
        <w:rPr>
          <w:rFonts w:ascii="Arial" w:hAnsi="Arial" w:cs="Arial"/>
          <w:sz w:val="16"/>
          <w:szCs w:val="16"/>
        </w:rPr>
      </w:pPr>
      <w:r>
        <w:rPr>
          <w:rStyle w:val="ac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32.3 излагается в следующей редакции: </w:t>
      </w:r>
    </w:p>
    <w:p w:rsidR="002A3A34" w:rsidRDefault="002A3A34">
      <w:pPr>
        <w:pStyle w:val="a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«32.3. Участник вправе предложить выполнение работ/оказание услуг, предусмотренное одним лотом, указанным в Приложении № 2 к Приглашению. Участник вправе предложить выполнение работ/оказание услуг как в отношении одного, так и в отношении нескольких или всех лотов, предусмотренных в Приложении № 2 к Приглашению».</w:t>
      </w:r>
    </w:p>
    <w:p w:rsidR="002A3A34" w:rsidRDefault="002A3A34">
      <w:pPr>
        <w:pStyle w:val="a5"/>
      </w:pPr>
      <w:r>
        <w:t xml:space="preserve"> </w:t>
      </w:r>
    </w:p>
    <w:p w:rsidR="002A3A34" w:rsidRDefault="002A3A34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A34" w:rsidRDefault="002A3A34">
    <w:pPr>
      <w:pStyle w:val="a7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A3A34" w:rsidRDefault="002A3A3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013B748F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05303389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14721D44"/>
    <w:multiLevelType w:val="multilevel"/>
    <w:tmpl w:val="14721D44"/>
    <w:lvl w:ilvl="0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0A66A8"/>
    <w:multiLevelType w:val="multilevel"/>
    <w:tmpl w:val="180A66A8"/>
    <w:lvl w:ilvl="0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85D590E"/>
    <w:multiLevelType w:val="multilevel"/>
    <w:tmpl w:val="185D590E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1C5E65DA"/>
    <w:multiLevelType w:val="multilevel"/>
    <w:tmpl w:val="1C5E65D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1F6C3002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4726F13"/>
    <w:multiLevelType w:val="multilevel"/>
    <w:tmpl w:val="24726F13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D2290D"/>
    <w:multiLevelType w:val="multilevel"/>
    <w:tmpl w:val="29D2290D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4257258"/>
    <w:multiLevelType w:val="multilevel"/>
    <w:tmpl w:val="44257258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">
    <w:nsid w:val="4DEE60AD"/>
    <w:multiLevelType w:val="multilevel"/>
    <w:tmpl w:val="4DEE60AD"/>
    <w:lvl w:ilvl="0">
      <w:start w:val="1"/>
      <w:numFmt w:val="bullet"/>
      <w:lvlText w:val=""/>
      <w:lvlJc w:val="left"/>
      <w:pPr>
        <w:tabs>
          <w:tab w:val="left" w:pos="170"/>
        </w:tabs>
        <w:ind w:firstLine="85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589"/>
        </w:tabs>
        <w:ind w:left="5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309"/>
        </w:tabs>
        <w:ind w:left="13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9"/>
        </w:tabs>
        <w:ind w:left="20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9"/>
        </w:tabs>
        <w:ind w:left="27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469"/>
        </w:tabs>
        <w:ind w:left="34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9"/>
        </w:tabs>
        <w:ind w:left="41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9"/>
        </w:tabs>
        <w:ind w:left="49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60B3D06"/>
    <w:multiLevelType w:val="multilevel"/>
    <w:tmpl w:val="560B3D06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57406833"/>
    <w:multiLevelType w:val="multilevel"/>
    <w:tmpl w:val="57406833"/>
    <w:lvl w:ilvl="0">
      <w:start w:val="1"/>
      <w:numFmt w:val="decimal"/>
      <w:lvlText w:val="%1."/>
      <w:lvlJc w:val="left"/>
      <w:pPr>
        <w:tabs>
          <w:tab w:val="left" w:pos="710"/>
        </w:tabs>
      </w:pPr>
      <w:rPr>
        <w:rFonts w:cs="Times New Roman" w:hint="default"/>
        <w:b/>
      </w:rPr>
    </w:lvl>
    <w:lvl w:ilvl="1">
      <w:start w:val="1"/>
      <w:numFmt w:val="decimal"/>
      <w:lvlText w:val="%2"/>
      <w:lvlJc w:val="left"/>
      <w:pPr>
        <w:tabs>
          <w:tab w:val="left" w:pos="360"/>
        </w:tabs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abstractNum w:abstractNumId="13">
    <w:nsid w:val="58945D71"/>
    <w:multiLevelType w:val="multilevel"/>
    <w:tmpl w:val="58945D71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70D86620"/>
    <w:multiLevelType w:val="multilevel"/>
    <w:tmpl w:val="70D86620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769B73CD"/>
    <w:multiLevelType w:val="multilevel"/>
    <w:tmpl w:val="769B73CD"/>
    <w:lvl w:ilvl="0">
      <w:start w:val="1"/>
      <w:numFmt w:val="decimal"/>
      <w:lvlText w:val="Приложение № %1"/>
      <w:lvlJc w:val="left"/>
      <w:pPr>
        <w:tabs>
          <w:tab w:val="left" w:pos="1134"/>
        </w:tabs>
        <w:ind w:left="1134" w:hanging="2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>
    <w:nsid w:val="7D5033F7"/>
    <w:multiLevelType w:val="multilevel"/>
    <w:tmpl w:val="7D5033F7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7D865FCD"/>
    <w:multiLevelType w:val="multilevel"/>
    <w:tmpl w:val="7D865FCD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8">
    <w:nsid w:val="7F5C3420"/>
    <w:multiLevelType w:val="multilevel"/>
    <w:tmpl w:val="7F5C3420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9">
    <w:nsid w:val="7FD73E44"/>
    <w:multiLevelType w:val="multilevel"/>
    <w:tmpl w:val="7FD73E44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7"/>
  </w:num>
  <w:num w:numId="9">
    <w:abstractNumId w:val="9"/>
  </w:num>
  <w:num w:numId="10">
    <w:abstractNumId w:val="18"/>
  </w:num>
  <w:num w:numId="11">
    <w:abstractNumId w:val="4"/>
  </w:num>
  <w:num w:numId="12">
    <w:abstractNumId w:val="13"/>
  </w:num>
  <w:num w:numId="13">
    <w:abstractNumId w:val="1"/>
  </w:num>
  <w:num w:numId="14">
    <w:abstractNumId w:val="19"/>
  </w:num>
  <w:num w:numId="15">
    <w:abstractNumId w:val="16"/>
  </w:num>
  <w:num w:numId="16">
    <w:abstractNumId w:val="14"/>
  </w:num>
  <w:num w:numId="17">
    <w:abstractNumId w:val="3"/>
  </w:num>
  <w:num w:numId="18">
    <w:abstractNumId w:val="10"/>
  </w:num>
  <w:num w:numId="19">
    <w:abstractNumId w:val="0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4D4"/>
    <w:rsid w:val="0000675B"/>
    <w:rsid w:val="00006EBB"/>
    <w:rsid w:val="000070C6"/>
    <w:rsid w:val="0000710F"/>
    <w:rsid w:val="0000719B"/>
    <w:rsid w:val="0000788C"/>
    <w:rsid w:val="00007946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34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9CD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4A4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  <w:rsid w:val="30473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footnote reference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semiHidden="0" w:uiPriority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4A4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9E44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E44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E44A4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E44A4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rsid w:val="009E44A4"/>
    <w:rPr>
      <w:rFonts w:ascii="Times New Roman" w:hAnsi="Times New Roman"/>
    </w:rPr>
  </w:style>
  <w:style w:type="paragraph" w:styleId="a7">
    <w:name w:val="header"/>
    <w:basedOn w:val="a"/>
    <w:link w:val="a8"/>
    <w:uiPriority w:val="99"/>
    <w:rsid w:val="009E44A4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9E44A4"/>
    <w:pPr>
      <w:tabs>
        <w:tab w:val="center" w:pos="4677"/>
        <w:tab w:val="right" w:pos="9355"/>
      </w:tabs>
    </w:pPr>
  </w:style>
  <w:style w:type="character" w:styleId="ab">
    <w:name w:val="FollowedHyperlink"/>
    <w:basedOn w:val="a0"/>
    <w:uiPriority w:val="99"/>
    <w:unhideWhenUsed/>
    <w:rsid w:val="009E44A4"/>
    <w:rPr>
      <w:color w:val="800080" w:themeColor="followedHyperlink"/>
      <w:u w:val="single"/>
    </w:rPr>
  </w:style>
  <w:style w:type="character" w:styleId="ac">
    <w:name w:val="footnote reference"/>
    <w:basedOn w:val="a0"/>
    <w:uiPriority w:val="99"/>
    <w:semiHidden/>
    <w:rsid w:val="009E44A4"/>
    <w:rPr>
      <w:rFonts w:cs="Times New Roman"/>
      <w:vertAlign w:val="superscript"/>
    </w:rPr>
  </w:style>
  <w:style w:type="character" w:styleId="ad">
    <w:name w:val="Hyperlink"/>
    <w:basedOn w:val="a0"/>
    <w:uiPriority w:val="99"/>
    <w:rsid w:val="009E44A4"/>
    <w:rPr>
      <w:rFonts w:cs="Times New Roman"/>
      <w:color w:val="0000FF"/>
      <w:u w:val="single"/>
    </w:rPr>
  </w:style>
  <w:style w:type="table" w:styleId="ae">
    <w:name w:val="Table Grid"/>
    <w:basedOn w:val="a1"/>
    <w:rsid w:val="009E4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semiHidden/>
    <w:locked/>
    <w:rsid w:val="009E44A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E44A4"/>
    <w:rPr>
      <w:rFonts w:ascii="Verdana" w:hAnsi="Verdana" w:cs="Arial"/>
      <w:b/>
      <w:bCs/>
      <w:sz w:val="20"/>
      <w:szCs w:val="26"/>
    </w:rPr>
  </w:style>
  <w:style w:type="paragraph" w:customStyle="1" w:styleId="11">
    <w:name w:val="Абзац списка1"/>
    <w:basedOn w:val="a"/>
    <w:rsid w:val="009E44A4"/>
    <w:pPr>
      <w:ind w:left="720"/>
      <w:contextualSpacing/>
    </w:pPr>
  </w:style>
  <w:style w:type="character" w:customStyle="1" w:styleId="a6">
    <w:name w:val="Текст сноски Знак"/>
    <w:basedOn w:val="a0"/>
    <w:link w:val="a5"/>
    <w:uiPriority w:val="99"/>
    <w:semiHidden/>
    <w:locked/>
    <w:rsid w:val="009E44A4"/>
    <w:rPr>
      <w:rFonts w:cs="Times New Roman"/>
      <w:lang w:val="ru-RU" w:eastAsia="ru-RU" w:bidi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9E44A4"/>
    <w:rPr>
      <w:sz w:val="0"/>
      <w:szCs w:val="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9E44A4"/>
    <w:rPr>
      <w:rFonts w:ascii="Verdana" w:hAnsi="Verdana" w:cs="Times New Roman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9E44A4"/>
    <w:rPr>
      <w:rFonts w:ascii="Verdana" w:hAnsi="Verdana" w:cs="Times New Roman"/>
    </w:rPr>
  </w:style>
  <w:style w:type="character" w:customStyle="1" w:styleId="10">
    <w:name w:val="Заголовок 1 Знак"/>
    <w:basedOn w:val="a0"/>
    <w:link w:val="1"/>
    <w:rsid w:val="009E44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Абзац списка2"/>
    <w:basedOn w:val="a"/>
    <w:uiPriority w:val="99"/>
    <w:qFormat/>
    <w:rsid w:val="009E44A4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.shvetsova@rks.karelia.ru%20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n.turkova@rks.karelia.r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.zazulina@rks.karelia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o.gumennikov@rks.karelia.ru" TargetMode="External"/><Relationship Id="rId4" Type="http://schemas.openxmlformats.org/officeDocument/2006/relationships/styles" Target="styles.xml"/><Relationship Id="rId9" Type="http://schemas.openxmlformats.org/officeDocument/2006/relationships/hyperlink" Target="http://pks-vodokanal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BE9302-ABAA-48EF-8353-2561F4EDB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4265</Words>
  <Characters>24317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54</cp:revision>
  <cp:lastPrinted>2011-10-18T06:50:00Z</cp:lastPrinted>
  <dcterms:created xsi:type="dcterms:W3CDTF">2016-03-31T14:00:00Z</dcterms:created>
  <dcterms:modified xsi:type="dcterms:W3CDTF">2017-03-16T12:11:00Z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